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1AEC" w:rsidRPr="0061643F" w:rsidRDefault="002471E8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    </w:t>
      </w:r>
      <w:r w:rsidR="004C1AEC">
        <w:rPr>
          <w:rFonts w:ascii="Times New Roman" w:hAnsi="Times New Roman"/>
          <w:sz w:val="36"/>
          <w:szCs w:val="36"/>
          <w:u w:val="single"/>
        </w:rPr>
        <w:t xml:space="preserve">    </w:t>
      </w:r>
      <w:proofErr w:type="gramStart"/>
      <w:r w:rsidR="004C1AEC"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="004C1AEC"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4C1AEC" w:rsidRDefault="002471E8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1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61388697" r:id="rId7"/>
        </w:pict>
      </w:r>
    </w:p>
    <w:p w:rsidR="004C1AEC" w:rsidRDefault="004C1AEC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4C1AEC" w:rsidRDefault="004C1AEC"/>
    <w:p w:rsidR="004C1AEC" w:rsidRDefault="004C1AEC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XXXVII.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dne </w:t>
      </w:r>
      <w:proofErr w:type="gramStart"/>
      <w:r>
        <w:rPr>
          <w:rFonts w:ascii="Times New Roman" w:hAnsi="Times New Roman"/>
        </w:rPr>
        <w:t>28.dubna</w:t>
      </w:r>
      <w:proofErr w:type="gramEnd"/>
      <w:r>
        <w:rPr>
          <w:rFonts w:ascii="Times New Roman" w:hAnsi="Times New Roman"/>
        </w:rPr>
        <w:t xml:space="preserve"> 2014 </w:t>
      </w:r>
    </w:p>
    <w:p w:rsidR="004C1AEC" w:rsidRDefault="004C1AEC" w:rsidP="00436198">
      <w:pPr>
        <w:pStyle w:val="Nadpis1"/>
        <w:numPr>
          <w:ilvl w:val="0"/>
          <w:numId w:val="0"/>
        </w:numPr>
      </w:pPr>
    </w:p>
    <w:p w:rsidR="004C1AEC" w:rsidRDefault="004C1AEC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přítomno: </w:t>
      </w:r>
      <w:r>
        <w:rPr>
          <w:sz w:val="26"/>
          <w:szCs w:val="26"/>
        </w:rPr>
        <w:t>7</w:t>
      </w:r>
      <w:r w:rsidRPr="008D0D0D">
        <w:rPr>
          <w:sz w:val="26"/>
          <w:szCs w:val="26"/>
        </w:rPr>
        <w:t xml:space="preserve"> členů ZO 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    1</w:t>
      </w:r>
      <w:r w:rsidRPr="008D0D0D">
        <w:rPr>
          <w:sz w:val="26"/>
          <w:szCs w:val="26"/>
        </w:rPr>
        <w:t xml:space="preserve"> občan</w:t>
      </w:r>
    </w:p>
    <w:p w:rsidR="004C1AEC" w:rsidRDefault="004C1AEC">
      <w:pPr>
        <w:rPr>
          <w:sz w:val="26"/>
          <w:szCs w:val="26"/>
        </w:rPr>
      </w:pPr>
      <w:r>
        <w:rPr>
          <w:sz w:val="26"/>
          <w:szCs w:val="26"/>
        </w:rPr>
        <w:t xml:space="preserve">omluven: p. Müller, p. </w:t>
      </w:r>
      <w:proofErr w:type="spellStart"/>
      <w:r>
        <w:rPr>
          <w:sz w:val="26"/>
          <w:szCs w:val="26"/>
        </w:rPr>
        <w:t>Šrédl</w:t>
      </w:r>
      <w:proofErr w:type="spellEnd"/>
    </w:p>
    <w:p w:rsidR="004C1AEC" w:rsidRPr="008D0D0D" w:rsidRDefault="004C1AEC">
      <w:pPr>
        <w:rPr>
          <w:sz w:val="26"/>
          <w:szCs w:val="26"/>
        </w:rPr>
      </w:pPr>
      <w:r w:rsidRPr="008D0D0D">
        <w:rPr>
          <w:sz w:val="26"/>
          <w:szCs w:val="26"/>
        </w:rPr>
        <w:t>zasedání řídila: Marcela Novotná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</w:t>
      </w:r>
      <w:r w:rsidRPr="008D0D0D">
        <w:rPr>
          <w:sz w:val="26"/>
          <w:szCs w:val="26"/>
        </w:rPr>
        <w:t xml:space="preserve">zapsala: Eva Rachačová                                 </w:t>
      </w:r>
    </w:p>
    <w:p w:rsidR="004C1AEC" w:rsidRPr="008D0D0D" w:rsidRDefault="004C1AEC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ověřovatelé zápisu: p. </w:t>
      </w:r>
      <w:r>
        <w:rPr>
          <w:sz w:val="26"/>
          <w:szCs w:val="26"/>
        </w:rPr>
        <w:t>Hladíková</w:t>
      </w:r>
      <w:r w:rsidRPr="008D0D0D">
        <w:rPr>
          <w:sz w:val="26"/>
          <w:szCs w:val="26"/>
        </w:rPr>
        <w:t xml:space="preserve">, p. </w:t>
      </w:r>
      <w:proofErr w:type="spellStart"/>
      <w:r w:rsidRPr="008D0D0D">
        <w:rPr>
          <w:sz w:val="26"/>
          <w:szCs w:val="26"/>
        </w:rPr>
        <w:t>Šrédl</w:t>
      </w:r>
      <w:r>
        <w:rPr>
          <w:sz w:val="26"/>
          <w:szCs w:val="26"/>
        </w:rPr>
        <w:t>ová</w:t>
      </w:r>
      <w:proofErr w:type="spellEnd"/>
      <w:r w:rsidRPr="008D0D0D">
        <w:rPr>
          <w:sz w:val="26"/>
          <w:szCs w:val="26"/>
        </w:rPr>
        <w:t xml:space="preserve">  </w:t>
      </w:r>
    </w:p>
    <w:p w:rsidR="004C1AEC" w:rsidRPr="000F22C7" w:rsidRDefault="004C1AEC">
      <w:pPr>
        <w:jc w:val="both"/>
        <w:rPr>
          <w:sz w:val="26"/>
          <w:szCs w:val="26"/>
        </w:rPr>
      </w:pPr>
    </w:p>
    <w:p w:rsidR="004C1AEC" w:rsidRPr="007B3EDB" w:rsidRDefault="004C1AEC">
      <w:pPr>
        <w:jc w:val="both"/>
        <w:rPr>
          <w:sz w:val="28"/>
          <w:szCs w:val="28"/>
        </w:rPr>
      </w:pPr>
      <w:r w:rsidRPr="008D0D0D">
        <w:rPr>
          <w:sz w:val="26"/>
          <w:szCs w:val="26"/>
        </w:rPr>
        <w:t xml:space="preserve">Průběh </w:t>
      </w:r>
      <w:proofErr w:type="gramStart"/>
      <w:r w:rsidRPr="008D0D0D">
        <w:rPr>
          <w:sz w:val="26"/>
          <w:szCs w:val="26"/>
        </w:rPr>
        <w:t xml:space="preserve">jednání: </w:t>
      </w:r>
      <w:r w:rsidRPr="000F22C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Pr="000F22C7">
        <w:rPr>
          <w:sz w:val="26"/>
          <w:szCs w:val="26"/>
        </w:rPr>
        <w:t xml:space="preserve">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4C1AEC" w:rsidRPr="00DE71C5" w:rsidRDefault="004C1AEC">
      <w:pPr>
        <w:ind w:left="360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1. ZO souhlasí s programem      </w:t>
      </w:r>
      <w:r>
        <w:rPr>
          <w:sz w:val="28"/>
          <w:szCs w:val="28"/>
        </w:rPr>
        <w:t xml:space="preserve">        </w:t>
      </w:r>
      <w:r w:rsidRPr="00DE71C5">
        <w:rPr>
          <w:sz w:val="28"/>
          <w:szCs w:val="28"/>
        </w:rPr>
        <w:t xml:space="preserve">                          </w:t>
      </w:r>
      <w:r w:rsidRPr="00DE71C5">
        <w:rPr>
          <w:sz w:val="28"/>
          <w:szCs w:val="28"/>
        </w:rPr>
        <w:tab/>
        <w:t xml:space="preserve">                     7:0:0</w:t>
      </w:r>
    </w:p>
    <w:p w:rsidR="004C1AEC" w:rsidRPr="00DE71C5" w:rsidRDefault="004C1AEC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Kontrola minulého usnesení – bez připomínek </w:t>
      </w:r>
    </w:p>
    <w:p w:rsidR="004C1AEC" w:rsidRPr="00DE71C5" w:rsidRDefault="004C1AEC" w:rsidP="00DE71C5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DE71C5">
        <w:rPr>
          <w:sz w:val="28"/>
          <w:szCs w:val="28"/>
        </w:rPr>
        <w:t xml:space="preserve">ZO souhlasí s  výběrem nejvhodnější nabídky na zakázku </w:t>
      </w:r>
      <w:r w:rsidRPr="00DE71C5">
        <w:rPr>
          <w:bCs/>
          <w:color w:val="000000"/>
          <w:sz w:val="32"/>
          <w:szCs w:val="28"/>
        </w:rPr>
        <w:t>„</w:t>
      </w:r>
      <w:r w:rsidRPr="00DE71C5">
        <w:rPr>
          <w:sz w:val="28"/>
          <w:szCs w:val="18"/>
        </w:rPr>
        <w:t>Snížení energetické náročnosti základní školy, mateřské školy a hasičské zbrojnice v Novém Oldřichově</w:t>
      </w:r>
      <w:r w:rsidRPr="00DE71C5">
        <w:rPr>
          <w:bCs/>
          <w:color w:val="000000"/>
          <w:sz w:val="32"/>
          <w:szCs w:val="28"/>
        </w:rPr>
        <w:t>“</w:t>
      </w:r>
      <w:r w:rsidRPr="00DE71C5">
        <w:rPr>
          <w:sz w:val="28"/>
          <w:szCs w:val="28"/>
        </w:rPr>
        <w:t>:</w:t>
      </w:r>
    </w:p>
    <w:p w:rsidR="004C1AEC" w:rsidRDefault="004C1AEC" w:rsidP="00DE71C5">
      <w:pPr>
        <w:pStyle w:val="Odstavecseseznamem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A957DA">
        <w:rPr>
          <w:sz w:val="28"/>
          <w:szCs w:val="28"/>
        </w:rPr>
        <w:t>ej</w:t>
      </w:r>
      <w:r>
        <w:rPr>
          <w:sz w:val="28"/>
          <w:szCs w:val="28"/>
        </w:rPr>
        <w:t xml:space="preserve">vhodnější nabídkou pro část A – objekt ZŠ a MŠ, je nabídka společnosti </w:t>
      </w:r>
      <w:proofErr w:type="spellStart"/>
      <w:r>
        <w:rPr>
          <w:sz w:val="28"/>
          <w:szCs w:val="28"/>
        </w:rPr>
        <w:t>Mistav</w:t>
      </w:r>
      <w:proofErr w:type="spellEnd"/>
      <w:r>
        <w:rPr>
          <w:sz w:val="28"/>
          <w:szCs w:val="28"/>
        </w:rPr>
        <w:t>-CL,</w:t>
      </w:r>
      <w:r w:rsidRPr="00A957DA">
        <w:rPr>
          <w:sz w:val="28"/>
          <w:szCs w:val="28"/>
        </w:rPr>
        <w:t xml:space="preserve"> s.r.o. se </w:t>
      </w:r>
      <w:proofErr w:type="gramStart"/>
      <w:r w:rsidRPr="00A957DA">
        <w:rPr>
          <w:sz w:val="28"/>
          <w:szCs w:val="28"/>
        </w:rPr>
        <w:t xml:space="preserve">sídlem </w:t>
      </w:r>
      <w:r>
        <w:rPr>
          <w:sz w:val="28"/>
          <w:szCs w:val="28"/>
        </w:rPr>
        <w:t xml:space="preserve"> Dubice</w:t>
      </w:r>
      <w:proofErr w:type="gramEnd"/>
      <w:r>
        <w:rPr>
          <w:sz w:val="28"/>
          <w:szCs w:val="28"/>
        </w:rPr>
        <w:t xml:space="preserve"> 29</w:t>
      </w:r>
      <w:r w:rsidRPr="00A957DA">
        <w:rPr>
          <w:sz w:val="28"/>
          <w:szCs w:val="28"/>
        </w:rPr>
        <w:t>,</w:t>
      </w:r>
      <w:r>
        <w:rPr>
          <w:sz w:val="28"/>
          <w:szCs w:val="28"/>
        </w:rPr>
        <w:t xml:space="preserve"> 470 01 Česká Lípa,</w:t>
      </w:r>
      <w:r w:rsidRPr="00A957DA">
        <w:rPr>
          <w:sz w:val="28"/>
          <w:szCs w:val="28"/>
        </w:rPr>
        <w:t xml:space="preserve"> IČ: </w:t>
      </w:r>
      <w:r>
        <w:rPr>
          <w:sz w:val="28"/>
          <w:szCs w:val="28"/>
        </w:rPr>
        <w:t>25485024</w:t>
      </w:r>
      <w:r w:rsidRPr="00A957DA">
        <w:rPr>
          <w:sz w:val="28"/>
          <w:szCs w:val="28"/>
        </w:rPr>
        <w:t>, která obsahuje nejnižší nabídkovou cenu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1.664.825,22</w:t>
      </w:r>
      <w:r w:rsidRPr="00A957DA">
        <w:rPr>
          <w:sz w:val="28"/>
          <w:szCs w:val="28"/>
        </w:rPr>
        <w:t xml:space="preserve"> Kč včetně DPH.</w:t>
      </w:r>
    </w:p>
    <w:p w:rsidR="004C1AEC" w:rsidRPr="00DE71C5" w:rsidRDefault="004C1AEC" w:rsidP="00DE71C5">
      <w:pPr>
        <w:pStyle w:val="Odstavecseseznamem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Nejvhodnější nabídkou pro část B – objekt hasičské zbrojnice, je nabídka společnosti BLÁHA </w:t>
      </w:r>
      <w:proofErr w:type="spellStart"/>
      <w:r>
        <w:rPr>
          <w:sz w:val="28"/>
          <w:szCs w:val="28"/>
        </w:rPr>
        <w:t>trade</w:t>
      </w:r>
      <w:proofErr w:type="spellEnd"/>
      <w:r>
        <w:rPr>
          <w:sz w:val="28"/>
          <w:szCs w:val="28"/>
        </w:rPr>
        <w:t xml:space="preserve">, s.r.o., se sídlem Valteřice 35, 471 05 Žandov, IČ 28686390, která obsahuje nejnižší nabídkovou cenu 1.971.771,06 Kč </w:t>
      </w:r>
      <w:r w:rsidRPr="00DE71C5">
        <w:rPr>
          <w:sz w:val="28"/>
          <w:szCs w:val="28"/>
        </w:rPr>
        <w:t>včetně DPH.</w:t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</w:r>
      <w:r w:rsidRPr="00DE71C5">
        <w:rPr>
          <w:sz w:val="28"/>
          <w:szCs w:val="28"/>
        </w:rPr>
        <w:tab/>
        <w:t xml:space="preserve">         7:0:0</w:t>
      </w:r>
    </w:p>
    <w:p w:rsidR="004C1AEC" w:rsidRPr="00DE71C5" w:rsidRDefault="004C1AEC" w:rsidP="00DE71C5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DE71C5">
        <w:rPr>
          <w:sz w:val="28"/>
          <w:szCs w:val="28"/>
        </w:rPr>
        <w:t xml:space="preserve">ZO souhlasí s  výběrem nejvhodnější nabídky na zakázku </w:t>
      </w:r>
      <w:r w:rsidRPr="00DE71C5">
        <w:rPr>
          <w:bCs/>
          <w:color w:val="000000"/>
          <w:sz w:val="32"/>
          <w:szCs w:val="28"/>
        </w:rPr>
        <w:t>„</w:t>
      </w:r>
      <w:r>
        <w:rPr>
          <w:sz w:val="28"/>
          <w:szCs w:val="18"/>
        </w:rPr>
        <w:t>Oprava střechy budovy obecního úřadu</w:t>
      </w:r>
      <w:r w:rsidRPr="00DE71C5">
        <w:rPr>
          <w:bCs/>
          <w:color w:val="000000"/>
          <w:sz w:val="32"/>
          <w:szCs w:val="28"/>
        </w:rPr>
        <w:t>“</w:t>
      </w:r>
      <w:r w:rsidRPr="00DE71C5">
        <w:rPr>
          <w:sz w:val="28"/>
          <w:szCs w:val="28"/>
        </w:rPr>
        <w:t>:</w:t>
      </w:r>
    </w:p>
    <w:p w:rsidR="004C1AEC" w:rsidRDefault="004C1AEC" w:rsidP="00DE71C5">
      <w:pPr>
        <w:pStyle w:val="Odstavecseseznamem"/>
        <w:ind w:left="709"/>
        <w:jc w:val="both"/>
        <w:rPr>
          <w:color w:val="000000"/>
          <w:sz w:val="28"/>
        </w:rPr>
      </w:pPr>
      <w:r w:rsidRPr="00DE71C5">
        <w:rPr>
          <w:sz w:val="28"/>
          <w:szCs w:val="26"/>
        </w:rPr>
        <w:t>Nejvhodnější nabídkou je nabídka společnosti</w:t>
      </w:r>
      <w:r>
        <w:rPr>
          <w:sz w:val="28"/>
          <w:szCs w:val="26"/>
        </w:rPr>
        <w:t xml:space="preserve"> David Blažej-PROREKO, se sídlem Dolní Podluží 524, 407 55 Dolní Podluží, IČ </w:t>
      </w:r>
      <w:r w:rsidRPr="00E71F39">
        <w:rPr>
          <w:bCs/>
          <w:sz w:val="28"/>
        </w:rPr>
        <w:t>71964258</w:t>
      </w:r>
      <w:r>
        <w:rPr>
          <w:bCs/>
          <w:sz w:val="28"/>
        </w:rPr>
        <w:t xml:space="preserve">, která obsahuje nabídkovou cenu </w:t>
      </w:r>
      <w:r w:rsidRPr="00E71F39">
        <w:rPr>
          <w:color w:val="000000"/>
          <w:sz w:val="28"/>
        </w:rPr>
        <w:t>698 301,-kč včetně DPH.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    7:0:0</w:t>
      </w:r>
    </w:p>
    <w:p w:rsidR="004C1AEC" w:rsidRDefault="002471E8" w:rsidP="00E71F39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>
        <w:rPr>
          <w:sz w:val="28"/>
          <w:szCs w:val="26"/>
        </w:rPr>
        <w:t>ZO revokuje usnesení č. XXX</w:t>
      </w:r>
      <w:bookmarkStart w:id="0" w:name="_GoBack"/>
      <w:bookmarkEnd w:id="0"/>
      <w:r w:rsidR="004C1AEC" w:rsidRPr="0057224F">
        <w:rPr>
          <w:sz w:val="28"/>
          <w:szCs w:val="26"/>
        </w:rPr>
        <w:t>II</w:t>
      </w:r>
      <w:r w:rsidR="004C1AEC">
        <w:rPr>
          <w:sz w:val="28"/>
          <w:szCs w:val="26"/>
        </w:rPr>
        <w:t xml:space="preserve">  ze dne </w:t>
      </w:r>
      <w:proofErr w:type="gramStart"/>
      <w:r w:rsidR="004C1AEC">
        <w:rPr>
          <w:sz w:val="28"/>
          <w:szCs w:val="26"/>
        </w:rPr>
        <w:t>6.11.2013</w:t>
      </w:r>
      <w:proofErr w:type="gramEnd"/>
      <w:r w:rsidR="004C1AEC">
        <w:rPr>
          <w:sz w:val="28"/>
          <w:szCs w:val="26"/>
        </w:rPr>
        <w:t>, bod č. 5</w:t>
      </w:r>
      <w:r w:rsidR="004C1AEC">
        <w:rPr>
          <w:sz w:val="28"/>
          <w:szCs w:val="26"/>
        </w:rPr>
        <w:tab/>
        <w:t xml:space="preserve">         7:0:0</w:t>
      </w:r>
    </w:p>
    <w:p w:rsidR="004C1AEC" w:rsidRPr="00DE71C5" w:rsidRDefault="004C1AEC" w:rsidP="0057224F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DE71C5">
        <w:rPr>
          <w:sz w:val="28"/>
          <w:szCs w:val="28"/>
        </w:rPr>
        <w:t xml:space="preserve">ZO souhlasí s  výběrem nejvhodnější nabídky na zakázku </w:t>
      </w:r>
      <w:r w:rsidRPr="00DE71C5">
        <w:rPr>
          <w:bCs/>
          <w:color w:val="000000"/>
          <w:sz w:val="32"/>
          <w:szCs w:val="28"/>
        </w:rPr>
        <w:t>„</w:t>
      </w:r>
      <w:r w:rsidRPr="009015B3">
        <w:rPr>
          <w:sz w:val="28"/>
          <w:szCs w:val="26"/>
        </w:rPr>
        <w:t>Aktivní mládež bez hranic – stavební úpravy centra pro vzdělávání a kulturu</w:t>
      </w:r>
      <w:r w:rsidRPr="00DE71C5">
        <w:rPr>
          <w:bCs/>
          <w:color w:val="000000"/>
          <w:sz w:val="32"/>
          <w:szCs w:val="28"/>
        </w:rPr>
        <w:t>“</w:t>
      </w:r>
      <w:r w:rsidRPr="00DE71C5">
        <w:rPr>
          <w:sz w:val="28"/>
          <w:szCs w:val="28"/>
        </w:rPr>
        <w:t>:</w:t>
      </w:r>
    </w:p>
    <w:p w:rsidR="004C1AEC" w:rsidRDefault="004C1AEC" w:rsidP="009015B3">
      <w:pPr>
        <w:pStyle w:val="BodyText21"/>
        <w:tabs>
          <w:tab w:val="left" w:pos="2836"/>
        </w:tabs>
        <w:ind w:left="426"/>
        <w:rPr>
          <w:sz w:val="28"/>
          <w:szCs w:val="26"/>
        </w:rPr>
      </w:pPr>
      <w:r>
        <w:rPr>
          <w:sz w:val="28"/>
          <w:szCs w:val="26"/>
        </w:rPr>
        <w:t xml:space="preserve">    </w:t>
      </w:r>
      <w:r w:rsidRPr="00DE71C5">
        <w:rPr>
          <w:sz w:val="28"/>
          <w:szCs w:val="26"/>
        </w:rPr>
        <w:t>Nejvhodnější nabídkou je nabídka společnosti</w:t>
      </w:r>
      <w:r>
        <w:rPr>
          <w:sz w:val="28"/>
          <w:szCs w:val="26"/>
        </w:rPr>
        <w:t xml:space="preserve"> STAMO, se sídlem    </w:t>
      </w:r>
    </w:p>
    <w:p w:rsidR="004C1AEC" w:rsidRDefault="004C1AEC" w:rsidP="009015B3">
      <w:pPr>
        <w:pStyle w:val="BodyText21"/>
        <w:tabs>
          <w:tab w:val="left" w:pos="2836"/>
        </w:tabs>
        <w:ind w:left="426"/>
        <w:rPr>
          <w:bCs/>
          <w:sz w:val="28"/>
        </w:rPr>
      </w:pPr>
      <w:r>
        <w:rPr>
          <w:sz w:val="28"/>
          <w:szCs w:val="26"/>
        </w:rPr>
        <w:t xml:space="preserve">    </w:t>
      </w:r>
      <w:r w:rsidRPr="009015B3">
        <w:rPr>
          <w:bCs/>
          <w:sz w:val="28"/>
          <w:szCs w:val="24"/>
        </w:rPr>
        <w:t>Stavební 415/3, 405 02 Děčín, IČ 43222323</w:t>
      </w:r>
      <w:r>
        <w:rPr>
          <w:bCs/>
          <w:sz w:val="28"/>
        </w:rPr>
        <w:t xml:space="preserve">, která obsahuje nabídkovou   </w:t>
      </w:r>
    </w:p>
    <w:p w:rsidR="004C1AEC" w:rsidRDefault="004C1AEC" w:rsidP="00F1580C">
      <w:pPr>
        <w:pStyle w:val="BodyText21"/>
        <w:tabs>
          <w:tab w:val="left" w:pos="2836"/>
        </w:tabs>
        <w:ind w:left="709"/>
        <w:rPr>
          <w:color w:val="000000"/>
          <w:sz w:val="28"/>
        </w:rPr>
      </w:pPr>
      <w:r>
        <w:rPr>
          <w:bCs/>
          <w:sz w:val="28"/>
        </w:rPr>
        <w:t xml:space="preserve">cenu </w:t>
      </w:r>
      <w:r w:rsidRPr="00F1580C">
        <w:rPr>
          <w:bCs/>
          <w:sz w:val="28"/>
          <w:szCs w:val="24"/>
        </w:rPr>
        <w:t xml:space="preserve">10 764 620,- </w:t>
      </w:r>
      <w:proofErr w:type="gramStart"/>
      <w:r w:rsidRPr="00F1580C">
        <w:rPr>
          <w:bCs/>
          <w:sz w:val="28"/>
          <w:szCs w:val="24"/>
        </w:rPr>
        <w:t>Kč</w:t>
      </w:r>
      <w:r w:rsidRPr="005C02D8">
        <w:rPr>
          <w:color w:val="FF0000"/>
          <w:sz w:val="32"/>
        </w:rPr>
        <w:t xml:space="preserve">  </w:t>
      </w:r>
      <w:r>
        <w:rPr>
          <w:color w:val="000000"/>
          <w:sz w:val="28"/>
        </w:rPr>
        <w:t>bez</w:t>
      </w:r>
      <w:proofErr w:type="gramEnd"/>
      <w:r>
        <w:rPr>
          <w:color w:val="000000"/>
          <w:sz w:val="28"/>
        </w:rPr>
        <w:t xml:space="preserve"> </w:t>
      </w:r>
      <w:r w:rsidRPr="00E71F39">
        <w:rPr>
          <w:color w:val="000000"/>
          <w:sz w:val="28"/>
        </w:rPr>
        <w:t>DPH.</w:t>
      </w:r>
      <w:r>
        <w:rPr>
          <w:color w:val="000000"/>
          <w:sz w:val="28"/>
        </w:rPr>
        <w:t xml:space="preserve"> Toto rozhodnutí bylo učiněno na základě rozhodnutí Úřadu pro ochranu hospodářské soutěže, Brno, čj.:</w:t>
      </w:r>
      <w:r w:rsidR="00F1580C">
        <w:rPr>
          <w:color w:val="000000"/>
          <w:sz w:val="28"/>
        </w:rPr>
        <w:t xml:space="preserve"> ÚOHS-S735/2013/VZ-7678/2014/512/Dma. </w:t>
      </w:r>
      <w:r>
        <w:rPr>
          <w:color w:val="000000"/>
          <w:sz w:val="28"/>
        </w:rPr>
        <w:t>ZO pověřuje starostku obce podpisem Smlouvy o dílo s firmou STAMO po uplynutí všech zákonných lhůt.</w:t>
      </w:r>
      <w:r>
        <w:rPr>
          <w:color w:val="000000"/>
          <w:sz w:val="28"/>
        </w:rPr>
        <w:tab/>
        <w:t xml:space="preserve">                                                </w:t>
      </w:r>
      <w:r w:rsidR="00F1580C">
        <w:rPr>
          <w:color w:val="000000"/>
          <w:sz w:val="28"/>
        </w:rPr>
        <w:tab/>
      </w:r>
      <w:r w:rsidR="00F1580C">
        <w:rPr>
          <w:color w:val="000000"/>
          <w:sz w:val="28"/>
        </w:rPr>
        <w:tab/>
      </w:r>
      <w:r w:rsidR="00F1580C">
        <w:rPr>
          <w:color w:val="000000"/>
          <w:sz w:val="28"/>
        </w:rPr>
        <w:tab/>
        <w:t xml:space="preserve">         </w:t>
      </w:r>
      <w:r>
        <w:rPr>
          <w:color w:val="000000"/>
          <w:sz w:val="28"/>
        </w:rPr>
        <w:t>7:0:0</w:t>
      </w:r>
    </w:p>
    <w:p w:rsidR="00F1580C" w:rsidRDefault="00F1580C" w:rsidP="00F1580C">
      <w:pPr>
        <w:pStyle w:val="BodyText21"/>
        <w:tabs>
          <w:tab w:val="left" w:pos="2836"/>
        </w:tabs>
        <w:ind w:left="709"/>
        <w:rPr>
          <w:color w:val="000000"/>
          <w:sz w:val="28"/>
        </w:rPr>
      </w:pPr>
    </w:p>
    <w:p w:rsidR="00F1580C" w:rsidRDefault="00F1580C" w:rsidP="00F1580C">
      <w:pPr>
        <w:pStyle w:val="BodyText21"/>
        <w:tabs>
          <w:tab w:val="left" w:pos="2836"/>
        </w:tabs>
        <w:ind w:left="709"/>
        <w:rPr>
          <w:color w:val="000000"/>
          <w:sz w:val="28"/>
        </w:rPr>
      </w:pPr>
    </w:p>
    <w:p w:rsidR="00F1580C" w:rsidRDefault="00F1580C" w:rsidP="00F1580C">
      <w:pPr>
        <w:pStyle w:val="BodyText21"/>
        <w:tabs>
          <w:tab w:val="left" w:pos="2836"/>
        </w:tabs>
        <w:ind w:left="709"/>
        <w:rPr>
          <w:color w:val="000000"/>
          <w:sz w:val="28"/>
        </w:rPr>
      </w:pPr>
    </w:p>
    <w:p w:rsidR="00F1580C" w:rsidRDefault="00F1580C" w:rsidP="00F1580C">
      <w:pPr>
        <w:pStyle w:val="BodyText21"/>
        <w:tabs>
          <w:tab w:val="left" w:pos="2836"/>
        </w:tabs>
        <w:ind w:left="709"/>
        <w:rPr>
          <w:color w:val="000000"/>
          <w:sz w:val="28"/>
        </w:rPr>
      </w:pPr>
    </w:p>
    <w:p w:rsidR="00F1580C" w:rsidRDefault="00F1580C" w:rsidP="00F1580C">
      <w:pPr>
        <w:pStyle w:val="BodyText21"/>
        <w:tabs>
          <w:tab w:val="left" w:pos="2836"/>
        </w:tabs>
        <w:ind w:left="709"/>
        <w:rPr>
          <w:color w:val="000000"/>
          <w:sz w:val="28"/>
        </w:rPr>
      </w:pPr>
    </w:p>
    <w:p w:rsidR="004C1AEC" w:rsidRPr="00F1580C" w:rsidRDefault="00F1580C" w:rsidP="00F1580C">
      <w:pPr>
        <w:pStyle w:val="BodyText21"/>
        <w:numPr>
          <w:ilvl w:val="0"/>
          <w:numId w:val="15"/>
        </w:numPr>
        <w:ind w:left="709"/>
        <w:rPr>
          <w:color w:val="000000"/>
          <w:sz w:val="28"/>
        </w:rPr>
      </w:pPr>
      <w:r w:rsidRPr="00F1580C">
        <w:rPr>
          <w:color w:val="000000"/>
          <w:sz w:val="28"/>
        </w:rPr>
        <w:t>ZO souhlasí s unesením</w:t>
      </w:r>
      <w:r w:rsidR="004C1AEC" w:rsidRPr="00F1580C">
        <w:rPr>
          <w:color w:val="000000"/>
          <w:sz w:val="28"/>
        </w:rPr>
        <w:t xml:space="preserve">  </w:t>
      </w:r>
      <w:r w:rsidR="004C1AEC" w:rsidRPr="00F1580C">
        <w:rPr>
          <w:color w:val="000000"/>
          <w:sz w:val="28"/>
        </w:rPr>
        <w:tab/>
      </w:r>
      <w:r w:rsidR="004C1AEC" w:rsidRPr="00F1580C">
        <w:rPr>
          <w:color w:val="000000"/>
          <w:sz w:val="28"/>
        </w:rPr>
        <w:tab/>
      </w:r>
      <w:r w:rsidR="004C1AEC" w:rsidRPr="00F1580C">
        <w:rPr>
          <w:color w:val="000000"/>
          <w:sz w:val="28"/>
        </w:rPr>
        <w:tab/>
      </w:r>
      <w:r w:rsidR="004C1AEC" w:rsidRPr="00F1580C">
        <w:rPr>
          <w:color w:val="000000"/>
          <w:sz w:val="28"/>
        </w:rPr>
        <w:tab/>
      </w:r>
      <w:r w:rsidR="004C1AEC" w:rsidRPr="00F1580C">
        <w:rPr>
          <w:color w:val="000000"/>
          <w:sz w:val="28"/>
        </w:rPr>
        <w:tab/>
      </w:r>
      <w:r w:rsidR="004C1AEC" w:rsidRPr="00F1580C">
        <w:rPr>
          <w:color w:val="000000"/>
          <w:sz w:val="28"/>
        </w:rPr>
        <w:tab/>
      </w:r>
      <w:r w:rsidR="004C1AEC" w:rsidRPr="00F1580C">
        <w:rPr>
          <w:color w:val="000000"/>
          <w:sz w:val="28"/>
        </w:rPr>
        <w:tab/>
        <w:t xml:space="preserve">          7:0:0</w:t>
      </w: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F1580C" w:rsidRDefault="00F1580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V Novém Oldřichově dne </w:t>
      </w:r>
      <w:proofErr w:type="gramStart"/>
      <w:r>
        <w:rPr>
          <w:color w:val="000000"/>
          <w:sz w:val="28"/>
        </w:rPr>
        <w:t>30.dubna</w:t>
      </w:r>
      <w:proofErr w:type="gramEnd"/>
      <w:r>
        <w:rPr>
          <w:color w:val="000000"/>
          <w:sz w:val="28"/>
        </w:rPr>
        <w:t xml:space="preserve"> 2014</w:t>
      </w: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F1580C" w:rsidRDefault="00F1580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Jaroslav </w:t>
      </w:r>
      <w:proofErr w:type="gramStart"/>
      <w:r>
        <w:rPr>
          <w:color w:val="000000"/>
          <w:sz w:val="28"/>
        </w:rPr>
        <w:t>Pokorný</w:t>
      </w:r>
      <w:proofErr w:type="gram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Marcela Novotná</w:t>
      </w: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místostarosta obce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starostka obce </w:t>
      </w:r>
    </w:p>
    <w:p w:rsidR="004C1AEC" w:rsidRPr="0057224F" w:rsidRDefault="004C1AEC" w:rsidP="0057224F">
      <w:pPr>
        <w:jc w:val="both"/>
        <w:rPr>
          <w:sz w:val="28"/>
          <w:szCs w:val="26"/>
        </w:rPr>
      </w:pPr>
      <w:r w:rsidRPr="0057224F">
        <w:rPr>
          <w:sz w:val="28"/>
          <w:szCs w:val="26"/>
        </w:rPr>
        <w:tab/>
      </w:r>
      <w:r w:rsidRPr="0057224F">
        <w:rPr>
          <w:sz w:val="28"/>
          <w:szCs w:val="26"/>
        </w:rPr>
        <w:tab/>
      </w:r>
    </w:p>
    <w:p w:rsidR="004C1AEC" w:rsidRPr="008D0D0D" w:rsidRDefault="004C1AEC" w:rsidP="00DE71C5">
      <w:pPr>
        <w:pStyle w:val="Odstavecseseznamem"/>
        <w:ind w:left="709"/>
        <w:jc w:val="both"/>
        <w:rPr>
          <w:sz w:val="26"/>
          <w:szCs w:val="26"/>
        </w:rPr>
      </w:pPr>
    </w:p>
    <w:sectPr w:rsidR="004C1AEC" w:rsidRPr="008D0D0D" w:rsidSect="00F1580C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DF48D2"/>
    <w:multiLevelType w:val="hybridMultilevel"/>
    <w:tmpl w:val="DC286814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2FEA69BB"/>
    <w:multiLevelType w:val="hybridMultilevel"/>
    <w:tmpl w:val="FA8C6A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D92FB3"/>
    <w:multiLevelType w:val="hybridMultilevel"/>
    <w:tmpl w:val="603E8326"/>
    <w:lvl w:ilvl="0" w:tplc="5ADC0C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DF73A9"/>
    <w:multiLevelType w:val="hybridMultilevel"/>
    <w:tmpl w:val="CD7CA7E6"/>
    <w:lvl w:ilvl="0" w:tplc="040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9">
    <w:nsid w:val="74704650"/>
    <w:multiLevelType w:val="hybridMultilevel"/>
    <w:tmpl w:val="BAC476D6"/>
    <w:lvl w:ilvl="0" w:tplc="2206B2A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3"/>
  </w:num>
  <w:num w:numId="10">
    <w:abstractNumId w:val="7"/>
  </w:num>
  <w:num w:numId="11">
    <w:abstractNumId w:val="8"/>
  </w:num>
  <w:num w:numId="12">
    <w:abstractNumId w:val="27"/>
  </w:num>
  <w:num w:numId="13">
    <w:abstractNumId w:val="15"/>
  </w:num>
  <w:num w:numId="14">
    <w:abstractNumId w:val="18"/>
  </w:num>
  <w:num w:numId="15">
    <w:abstractNumId w:val="29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24"/>
  </w:num>
  <w:num w:numId="21">
    <w:abstractNumId w:val="25"/>
  </w:num>
  <w:num w:numId="22">
    <w:abstractNumId w:val="26"/>
  </w:num>
  <w:num w:numId="23">
    <w:abstractNumId w:val="30"/>
  </w:num>
  <w:num w:numId="24">
    <w:abstractNumId w:val="31"/>
  </w:num>
  <w:num w:numId="25">
    <w:abstractNumId w:val="12"/>
  </w:num>
  <w:num w:numId="26">
    <w:abstractNumId w:val="22"/>
  </w:num>
  <w:num w:numId="27">
    <w:abstractNumId w:val="10"/>
  </w:num>
  <w:num w:numId="28">
    <w:abstractNumId w:val="19"/>
  </w:num>
  <w:num w:numId="29">
    <w:abstractNumId w:val="11"/>
  </w:num>
  <w:num w:numId="30">
    <w:abstractNumId w:val="28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E0F"/>
    <w:rsid w:val="0001573A"/>
    <w:rsid w:val="00021E7A"/>
    <w:rsid w:val="00024408"/>
    <w:rsid w:val="00026ACC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082"/>
    <w:rsid w:val="0024344C"/>
    <w:rsid w:val="002471E8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E40AF"/>
    <w:rsid w:val="002F7668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F7031"/>
    <w:rsid w:val="00403CEF"/>
    <w:rsid w:val="0041394B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1AEC"/>
    <w:rsid w:val="004C3B7F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7224F"/>
    <w:rsid w:val="005A3C2A"/>
    <w:rsid w:val="005A4AD9"/>
    <w:rsid w:val="005A66F5"/>
    <w:rsid w:val="005B1FA8"/>
    <w:rsid w:val="005B2AF8"/>
    <w:rsid w:val="005B3FAF"/>
    <w:rsid w:val="005B6521"/>
    <w:rsid w:val="005C02D8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494"/>
    <w:rsid w:val="00814BE2"/>
    <w:rsid w:val="00814F6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2037"/>
    <w:rsid w:val="008F2ACC"/>
    <w:rsid w:val="008F2BA1"/>
    <w:rsid w:val="008F6032"/>
    <w:rsid w:val="009015B3"/>
    <w:rsid w:val="009015BA"/>
    <w:rsid w:val="0090305F"/>
    <w:rsid w:val="00930063"/>
    <w:rsid w:val="00932E6D"/>
    <w:rsid w:val="00935A96"/>
    <w:rsid w:val="00945455"/>
    <w:rsid w:val="009471B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360CA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59C2"/>
    <w:rsid w:val="00AE59FA"/>
    <w:rsid w:val="00AE745D"/>
    <w:rsid w:val="00B03B62"/>
    <w:rsid w:val="00B13D11"/>
    <w:rsid w:val="00B228E8"/>
    <w:rsid w:val="00B24B9E"/>
    <w:rsid w:val="00B347DF"/>
    <w:rsid w:val="00B4247E"/>
    <w:rsid w:val="00B424FD"/>
    <w:rsid w:val="00B511F1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262F"/>
    <w:rsid w:val="00C46306"/>
    <w:rsid w:val="00C46B7A"/>
    <w:rsid w:val="00C64662"/>
    <w:rsid w:val="00C71480"/>
    <w:rsid w:val="00C75C23"/>
    <w:rsid w:val="00C80871"/>
    <w:rsid w:val="00C878FC"/>
    <w:rsid w:val="00CA2654"/>
    <w:rsid w:val="00CA3814"/>
    <w:rsid w:val="00CC2528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B3F88"/>
    <w:rsid w:val="00DC1BA7"/>
    <w:rsid w:val="00DD66DF"/>
    <w:rsid w:val="00DE4FFD"/>
    <w:rsid w:val="00DE71C5"/>
    <w:rsid w:val="00E06A5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69A8"/>
    <w:rsid w:val="00E71F39"/>
    <w:rsid w:val="00E80201"/>
    <w:rsid w:val="00E87BBA"/>
    <w:rsid w:val="00EA104C"/>
    <w:rsid w:val="00EA288D"/>
    <w:rsid w:val="00EA4FE3"/>
    <w:rsid w:val="00EA5636"/>
    <w:rsid w:val="00EC0560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1580C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73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74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KNIHOVNA</cp:lastModifiedBy>
  <cp:revision>7</cp:revision>
  <cp:lastPrinted>2014-05-12T06:32:00Z</cp:lastPrinted>
  <dcterms:created xsi:type="dcterms:W3CDTF">2014-04-30T08:16:00Z</dcterms:created>
  <dcterms:modified xsi:type="dcterms:W3CDTF">2014-05-12T06:32:00Z</dcterms:modified>
</cp:coreProperties>
</file>